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rsidR="00E9093F" w:rsidRDefault="00E9093F" w:rsidP="00E9093F">
      <w:pPr>
        <w:spacing w:after="0" w:line="240" w:lineRule="auto"/>
        <w:ind w:left="720"/>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a) An analysis of the state of the organization’s operating funds and reserve funds;</w:t>
      </w:r>
      <w:r w:rsidRPr="00DC498F">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Pr="00DC4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evaluation of the l</w:t>
      </w:r>
      <w:r w:rsidRPr="00DC498F">
        <w:rPr>
          <w:rFonts w:ascii="Times New Roman" w:eastAsia="Times New Roman" w:hAnsi="Times New Roman" w:cs="Times New Roman"/>
          <w:sz w:val="24"/>
          <w:szCs w:val="24"/>
        </w:rPr>
        <w:t>ong-term soundness of the organization’s budget</w:t>
      </w:r>
      <w:r>
        <w:rPr>
          <w:rFonts w:ascii="Times New Roman" w:eastAsia="Times New Roman" w:hAnsi="Times New Roman" w:cs="Times New Roman"/>
          <w:sz w:val="24"/>
          <w:szCs w:val="24"/>
        </w:rPr>
        <w:t>; and</w:t>
      </w:r>
    </w:p>
    <w:p w:rsidR="00E9093F" w:rsidRPr="00DC498F"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A recommendation for the amount to be budgeted as the next year’s total expenditures, as a starting point for the budgeting process.</w:t>
      </w:r>
    </w:p>
    <w:p w:rsidR="00E9093F" w:rsidRPr="00491EA8" w:rsidRDefault="00E9093F" w:rsidP="00E9093F">
      <w:pPr>
        <w:spacing w:before="100" w:beforeAutospacing="1" w:after="100" w:afterAutospacing="1" w:line="240" w:lineRule="auto"/>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t</w:t>
      </w:r>
      <w:r w:rsidRPr="00DC498F">
        <w:rPr>
          <w:rFonts w:ascii="Times New Roman" w:eastAsia="Times New Roman" w:hAnsi="Times New Roman" w:cs="Times New Roman"/>
          <w:sz w:val="24"/>
          <w:szCs w:val="24"/>
        </w:rPr>
        <w:t xml:space="preserve">he Fiscal Planning Committee Chairperson </w:t>
      </w:r>
      <w:r>
        <w:rPr>
          <w:rFonts w:ascii="Times New Roman" w:eastAsia="Times New Roman" w:hAnsi="Times New Roman" w:cs="Times New Roman"/>
          <w:sz w:val="24"/>
          <w:szCs w:val="24"/>
        </w:rPr>
        <w:t xml:space="preserve">is not already a member of the Steering Committee, they will be considered </w:t>
      </w:r>
      <w:r w:rsidRPr="00DC498F">
        <w:rPr>
          <w:rFonts w:ascii="Times New Roman" w:eastAsia="Times New Roman" w:hAnsi="Times New Roman" w:cs="Times New Roman"/>
          <w:sz w:val="24"/>
          <w:szCs w:val="24"/>
        </w:rPr>
        <w:t xml:space="preserve">an ad hoc member of the Steering Committee for the length of time needed to compile their information and </w:t>
      </w:r>
      <w:r>
        <w:rPr>
          <w:rFonts w:ascii="Times New Roman" w:eastAsia="Times New Roman" w:hAnsi="Times New Roman" w:cs="Times New Roman"/>
          <w:sz w:val="24"/>
          <w:szCs w:val="24"/>
        </w:rPr>
        <w:t xml:space="preserve">to deliver the </w:t>
      </w:r>
      <w:r w:rsidRPr="00DC498F">
        <w:rPr>
          <w:rFonts w:ascii="Times New Roman" w:eastAsia="Times New Roman" w:hAnsi="Times New Roman" w:cs="Times New Roman"/>
          <w:sz w:val="24"/>
          <w:szCs w:val="24"/>
        </w:rPr>
        <w:t>report to the Steering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rsidTr="00315C89">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rsidR="00862B4D" w:rsidRDefault="00F4689E" w:rsidP="00862B4D">
      <w:r w:rsidRPr="00F4689E">
        <w:rPr>
          <w:rFonts w:ascii="Times New Roman" w:eastAsia="Times New Roman" w:hAnsi="Times New Roman" w:cs="Times New Roman"/>
          <w:b/>
          <w:bCs/>
          <w:sz w:val="24"/>
          <w:szCs w:val="24"/>
        </w:rPr>
        <w:t> </w:t>
      </w:r>
    </w:p>
    <w:p w:rsidR="005F46A0" w:rsidRDefault="005F46A0" w:rsidP="005F46A0">
      <w:r>
        <w:t>3. Classes</w:t>
      </w:r>
    </w:p>
    <w:p w:rsidR="005F46A0" w:rsidRDefault="005F46A0" w:rsidP="005F46A0">
      <w:r>
        <w:t xml:space="preserve">      a)  Income: All fees that are collected for the class will be credited against the workshop expenses.</w:t>
      </w:r>
    </w:p>
    <w:p w:rsidR="00862B4D" w:rsidRDefault="005F46A0" w:rsidP="005F46A0">
      <w:r>
        <w:t xml:space="preserve">      b)  Expense:  Expenses such as teachers’ fees and rental of classrooms shall be calculated as a debit against the class income.</w:t>
      </w:r>
    </w:p>
    <w:p w:rsidR="005F46A0" w:rsidRDefault="005F46A0" w:rsidP="005F46A0"/>
    <w:p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rsidR="006717EF" w:rsidRDefault="006717EF">
      <w:pPr>
        <w:rPr>
          <w:rFonts w:cs="Arial"/>
          <w:b/>
        </w:rPr>
      </w:pPr>
      <w:r>
        <w:rPr>
          <w:rFonts w:cs="Arial"/>
          <w:b/>
        </w:rPr>
        <w:br w:type="page"/>
      </w:r>
    </w:p>
    <w:p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w:t>
      </w:r>
      <w:bookmarkStart w:id="0" w:name="_GoBack"/>
      <w:bookmarkEnd w:id="0"/>
      <w:r w:rsidRPr="00784F5D">
        <w:rPr>
          <w:rFonts w:cs="Arial"/>
          <w:b/>
        </w:rPr>
        <w:t>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rsidTr="00761E1F">
        <w:tc>
          <w:tcPr>
            <w:tcW w:w="5218" w:type="dxa"/>
            <w:shd w:val="pct10" w:color="auto" w:fill="FFFFFF"/>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Travel</w:t>
            </w:r>
          </w:p>
        </w:tc>
        <w:tc>
          <w:tcPr>
            <w:tcW w:w="1324" w:type="dxa"/>
            <w:shd w:val="pct10" w:color="auto" w:fill="FFFFFF"/>
          </w:tcPr>
          <w:p w:rsidR="00862B4D" w:rsidRPr="009F1160" w:rsidRDefault="00862B4D" w:rsidP="006717EF">
            <w:pPr>
              <w:tabs>
                <w:tab w:val="left" w:pos="1080"/>
                <w:tab w:val="left" w:pos="1620"/>
                <w:tab w:val="left" w:pos="2160"/>
              </w:tabs>
              <w:spacing w:after="0" w:line="240" w:lineRule="auto"/>
              <w:ind w:left="33" w:hanging="33"/>
              <w:rPr>
                <w:rFonts w:cs="Arial"/>
              </w:rPr>
            </w:pPr>
            <w:r w:rsidRPr="009F1160">
              <w:rPr>
                <w:rFonts w:cs="Arial"/>
              </w:rPr>
              <w:t>Mileage</w:t>
            </w:r>
          </w:p>
        </w:tc>
        <w:tc>
          <w:tcPr>
            <w:tcW w:w="1779" w:type="dxa"/>
            <w:shd w:val="pct10" w:color="auto" w:fill="FFFFFF"/>
          </w:tcPr>
          <w:p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Basis</w:t>
            </w:r>
          </w:p>
        </w:tc>
        <w:tc>
          <w:tcPr>
            <w:tcW w:w="1436" w:type="dxa"/>
            <w:shd w:val="pct10" w:color="auto" w:fill="FFFFFF"/>
          </w:tcPr>
          <w:p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Date</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rsidR="00862B4D" w:rsidRPr="009F6B3D" w:rsidRDefault="00862B4D" w:rsidP="006717EF">
            <w:pPr>
              <w:tabs>
                <w:tab w:val="left" w:pos="954"/>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 Septober 32nd,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Hampton Inn hotel (2979 Apalachee Pkwy) from Airport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9.4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Dinner at “Panera Bread” (101 N Blair Stone Rd) from hotel</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2.6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Guild Meeting for Lecture.</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for night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 Septober 32nd,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Teacher is not going out that night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9.5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Calculated *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12.5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1" w:firstLine="27"/>
              <w:rPr>
                <w:rFonts w:cs="Arial"/>
              </w:rPr>
            </w:pPr>
            <w:r w:rsidRPr="00895119">
              <w:rPr>
                <w:rFonts w:cs="Arial"/>
              </w:rPr>
              <w:t>Personal log</w:t>
            </w:r>
            <w:r w:rsidRPr="009F6B3D">
              <w:rPr>
                <w:rFonts w:cs="Arial"/>
              </w:rPr>
              <w:t xml:space="preserve">**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 Septober 33rd,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8.2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4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 Septober 34th, 1983</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Borders>
              <w:bottom w:val="single" w:sz="4" w:space="0" w:color="auto"/>
            </w:tcBorders>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w:t>
            </w:r>
          </w:p>
        </w:tc>
      </w:tr>
      <w:tr w:rsidR="00862B4D" w:rsidRPr="009F1160" w:rsidTr="00761E1F">
        <w:trPr>
          <w:trHeight w:val="521"/>
        </w:trPr>
        <w:tc>
          <w:tcPr>
            <w:tcW w:w="5218" w:type="dxa"/>
            <w:vMerge w:val="restart"/>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p>
          <w:p w:rsidR="00862B4D" w:rsidRPr="00C66D00" w:rsidRDefault="00862B4D" w:rsidP="006717EF">
            <w:pPr>
              <w:tabs>
                <w:tab w:val="left" w:pos="1080"/>
                <w:tab w:val="left" w:pos="1620"/>
                <w:tab w:val="left" w:pos="2160"/>
              </w:tabs>
              <w:spacing w:after="0" w:line="240" w:lineRule="auto"/>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TOTAL MILEAGE</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REIMBURSE- MENT</w:t>
            </w:r>
          </w:p>
        </w:tc>
        <w:tc>
          <w:tcPr>
            <w:tcW w:w="1436" w:type="dxa"/>
            <w:shd w:val="clear" w:color="auto" w:fill="D9D9D9"/>
          </w:tcPr>
          <w:p w:rsidR="00862B4D" w:rsidRPr="009F6B3D" w:rsidRDefault="00862B4D" w:rsidP="006717EF">
            <w:pPr>
              <w:tabs>
                <w:tab w:val="left" w:pos="1080"/>
                <w:tab w:val="left" w:pos="1620"/>
                <w:tab w:val="left" w:pos="2160"/>
              </w:tabs>
              <w:spacing w:after="0" w:line="240" w:lineRule="auto"/>
              <w:ind w:left="2" w:hanging="2"/>
              <w:rPr>
                <w:rFonts w:cs="Arial"/>
              </w:rPr>
            </w:pPr>
          </w:p>
        </w:tc>
      </w:tr>
      <w:tr w:rsidR="00862B4D" w:rsidRPr="009F1160" w:rsidTr="00761E1F">
        <w:tc>
          <w:tcPr>
            <w:tcW w:w="5218" w:type="dxa"/>
            <w:vMerge/>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rsidR="00862B4D" w:rsidRPr="009F1160" w:rsidRDefault="00862B4D" w:rsidP="006717EF">
            <w:pPr>
              <w:tabs>
                <w:tab w:val="left" w:pos="1080"/>
                <w:tab w:val="left" w:pos="1620"/>
                <w:tab w:val="left" w:pos="2160"/>
              </w:tabs>
              <w:spacing w:after="0" w:line="240" w:lineRule="auto"/>
              <w:ind w:left="33" w:hanging="33"/>
              <w:jc w:val="center"/>
              <w:rPr>
                <w:rFonts w:cs="Arial"/>
              </w:rPr>
            </w:pPr>
            <w:r>
              <w:rPr>
                <w:rFonts w:cs="Arial"/>
              </w:rPr>
              <w:t>93.4</w:t>
            </w:r>
            <w:r w:rsidRPr="009F1160">
              <w:rPr>
                <w:rFonts w:cs="Arial"/>
              </w:rPr>
              <w:t xml:space="preserve"> miles</w:t>
            </w:r>
          </w:p>
        </w:tc>
        <w:tc>
          <w:tcPr>
            <w:tcW w:w="1779" w:type="dxa"/>
            <w:shd w:val="clear" w:color="auto" w:fill="auto"/>
          </w:tcPr>
          <w:p w:rsidR="00862B4D" w:rsidRDefault="00862B4D" w:rsidP="006717EF">
            <w:pPr>
              <w:tabs>
                <w:tab w:val="left" w:pos="1080"/>
                <w:tab w:val="left" w:pos="1620"/>
                <w:tab w:val="left" w:pos="2160"/>
              </w:tabs>
              <w:spacing w:after="0" w:line="240" w:lineRule="auto"/>
              <w:ind w:left="540"/>
              <w:jc w:val="center"/>
              <w:rPr>
                <w:rFonts w:cs="Arial"/>
              </w:rPr>
            </w:pPr>
            <w:r w:rsidRPr="009F1160">
              <w:rPr>
                <w:rFonts w:cs="Arial"/>
              </w:rPr>
              <w:t>$</w:t>
            </w:r>
            <w:r>
              <w:rPr>
                <w:rFonts w:cs="Arial"/>
              </w:rPr>
              <w:t>50.94</w:t>
            </w:r>
          </w:p>
          <w:p w:rsidR="00862B4D" w:rsidRPr="009F1160"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rsidR="00862B4D" w:rsidRPr="009F1160" w:rsidRDefault="00862B4D" w:rsidP="006717EF">
            <w:pPr>
              <w:tabs>
                <w:tab w:val="left" w:pos="1080"/>
                <w:tab w:val="left" w:pos="1620"/>
                <w:tab w:val="left" w:pos="2160"/>
              </w:tabs>
              <w:spacing w:after="0" w:line="240" w:lineRule="auto"/>
              <w:ind w:left="540"/>
              <w:jc w:val="center"/>
              <w:rPr>
                <w:rFonts w:cs="Arial"/>
              </w:rPr>
            </w:pPr>
          </w:p>
        </w:tc>
      </w:tr>
      <w:tr w:rsidR="00862B4D" w:rsidRPr="009F1160" w:rsidTr="00761E1F">
        <w:tc>
          <w:tcPr>
            <w:tcW w:w="8321" w:type="dxa"/>
            <w:gridSpan w:val="3"/>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Mapquest, Google maps, similar software; ** Personal logs based on odometer readings</w:t>
            </w:r>
          </w:p>
        </w:tc>
        <w:tc>
          <w:tcPr>
            <w:tcW w:w="1436" w:type="dxa"/>
          </w:tcPr>
          <w:p w:rsidR="00862B4D" w:rsidRPr="009F1160" w:rsidRDefault="00862B4D" w:rsidP="006717EF">
            <w:pPr>
              <w:tabs>
                <w:tab w:val="left" w:pos="1080"/>
                <w:tab w:val="left" w:pos="1620"/>
                <w:tab w:val="left" w:pos="2160"/>
              </w:tabs>
              <w:spacing w:after="0" w:line="240" w:lineRule="auto"/>
              <w:ind w:left="162"/>
              <w:rPr>
                <w:rFonts w:cs="Arial"/>
              </w:rPr>
            </w:pPr>
          </w:p>
        </w:tc>
      </w:tr>
    </w:tbl>
    <w:p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F4689E" w:rsidRPr="00F4689E">
        <w:rPr>
          <w:rFonts w:ascii="Times New Roman" w:eastAsia="Times New Roman" w:hAnsi="Times New Roman" w:cs="Times New Roman"/>
          <w:b/>
          <w:bCs/>
          <w:sz w:val="24"/>
          <w:szCs w:val="24"/>
        </w:rPr>
        <w:t>  Challenge Quilt Finances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No later than June, the President-Elect shall appoint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of the Steering Committee and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Nominating Committee are ad hoc members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15. The Quilter’s Treasure Committee raises funds for the guild general fund with four Quilter’s Treasures for the year; selling tickets and using a percentage of funds to seed subsequent year “treasures” purchases.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Budget Review Committee designated by the President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June: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H.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f) The committee will work with the President to find appropriate months to announce recipients of awards.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 under “Policies.”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There may or may not be a nominal monetary presentation allowed in the annual budget. Certificates will be presented as created by the Awards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rsidR="00E9093F" w:rsidRDefault="00F4689E" w:rsidP="00E9093F">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d) Entrants remain anonymous and do not share their project with anyone prior to judging.</w:t>
      </w:r>
      <w:r w:rsidR="00E9093F" w:rsidRPr="00E9093F">
        <w:rPr>
          <w:rFonts w:ascii="Times New Roman" w:eastAsia="Times New Roman" w:hAnsi="Times New Roman" w:cs="Times New Roman"/>
          <w:sz w:val="24"/>
          <w:szCs w:val="24"/>
        </w:rPr>
        <w:t xml:space="preserve"> </w:t>
      </w:r>
    </w:p>
    <w:p w:rsidR="00E9093F" w:rsidRPr="00F4689E"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E9093F">
        <w:rPr>
          <w:rFonts w:ascii="Times New Roman" w:eastAsia="Times New Roman" w:hAnsi="Times New Roman" w:cs="Times New Roman"/>
          <w:sz w:val="24"/>
          <w:szCs w:val="24"/>
        </w:rPr>
        <w:t>If the quilt is not present at the meeting for voting by guild members, it may still be exhibited at the Museum in the Challenge category, providing an entry form was completed by the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 Completion:  Quilt must be completed at time of voting by guild members at a regularly scheduled guild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 xml:space="preserve">nudity and subjects that may cause offense to certain segments of the public because they may be </w:t>
      </w:r>
      <w:r w:rsidRPr="00F4689E">
        <w:rPr>
          <w:rFonts w:ascii="Times New Roman" w:eastAsia="Times New Roman" w:hAnsi="Times New Roman" w:cs="Times New Roman"/>
          <w:sz w:val="24"/>
          <w:szCs w:val="24"/>
        </w:rPr>
        <w:lastRenderedPageBreak/>
        <w:t>controversial, racist, or defamatory in character may be excluded from the Museum show.  In addition, the Museum may exclude certain entries due to physical condition or inability to appropriately exhibit the piece.”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rsidR="00F4689E" w:rsidRPr="00F4689E" w:rsidRDefault="00F4689E" w:rsidP="006717EF">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person must be a guild member; guests are not eligible;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Email Coordinator.  The Email Coordinator shall assist the Web Administrator with email address verification for the MailChimp “E-mail Blast” system and with the @quilttallahassee.com email accounts. All requests for “E-mail Blasts” shall be submitted through the President or through the Email Coordinator.</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c) The Newsletter Editor shall, when submitting a reimbursement request for printing costs, include: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 A log identifying, on a per-month basis, how many pages were printed, whether these were printed double-sided, and sheets stapled/collated.</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but using a commercial entityâ€™s website cost calculator for the specific job.</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Ads are published solely as a courtesy to members, and may or may not be published in each issue of the newsletter, even if timely requested.</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Opportunity Quilt Suggested Timeline: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Quilter’s Treasure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2. The current committee creates the January QT for the incoming committee. That will give the new committee time to organize and create their four QTs, which will include a January QT for the next committee.</w:t>
      </w:r>
    </w:p>
    <w:p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00E9093F">
        <w:rPr>
          <w:rFonts w:ascii="Times New Roman" w:eastAsia="Times New Roman" w:hAnsi="Times New Roman" w:cs="Times New Roman"/>
          <w:sz w:val="24"/>
          <w:szCs w:val="24"/>
        </w:rPr>
        <w:t>maximum</w:t>
      </w:r>
      <w:r w:rsidRPr="00394863">
        <w:rPr>
          <w:rFonts w:ascii="Times New Roman" w:eastAsia="Times New Roman" w:hAnsi="Times New Roman" w:cs="Times New Roman"/>
          <w:sz w:val="24"/>
          <w:szCs w:val="24"/>
        </w:rPr>
        <w:t xml:space="preserve"> number of donated items, depending on sizes, is </w:t>
      </w:r>
      <w:r w:rsidR="00E9093F">
        <w:rPr>
          <w:rFonts w:ascii="Times New Roman" w:eastAsia="Times New Roman" w:hAnsi="Times New Roman" w:cs="Times New Roman"/>
          <w:sz w:val="24"/>
          <w:szCs w:val="24"/>
        </w:rPr>
        <w:t>42</w:t>
      </w:r>
      <w:r w:rsidRPr="00394863">
        <w:rPr>
          <w:rFonts w:ascii="Times New Roman" w:eastAsia="Times New Roman" w:hAnsi="Times New Roman" w:cs="Times New Roman"/>
          <w:sz w:val="24"/>
          <w:szCs w:val="24"/>
        </w:rPr>
        <w:t>.</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sewed or quilted item is acceptable; i.e., quilts, wall hangings, clothing, bags, purses, pillows, potholders, place mats, table runners, notebook covers, necklaces, ragdolls.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7.  Visitors to the quilt show will write bids and contact information on bid forms.  Bidding ends about an hour before the show closes on the last day of the show</w:t>
      </w:r>
      <w:r>
        <w:rPr>
          <w:rFonts w:ascii="Times New Roman" w:eastAsia="Times New Roman" w:hAnsi="Times New Roman" w:cs="Times New Roman"/>
          <w:sz w:val="24"/>
          <w:szCs w:val="24"/>
        </w:rPr>
        <w:t xml:space="preserve">.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8.   High bidders may pick up their items at the Museum on the scheduled pick-up day, usually the Saturday after the show ends.  Florida sales tax is collected on final bids.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9. The participant responsible for bringing in the most money for a single item donated to the Silent Auction receives their next year's QU dues gratis. This is based on a single donation, not the total of any one person's donations.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10. A $20 gift card is given to the Sit-n-Stitch group with the item bringing in the most money for a group donation. This is given to the contact person named in the directory and may be used by the group to buy batting or backing fabric for next year’s Silent Auction quilt.</w:t>
      </w:r>
    </w:p>
    <w:p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I. Sunshine Committee</w:t>
      </w:r>
    </w:p>
    <w:p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rsidR="00394863" w:rsidRPr="00394863" w:rsidRDefault="00394863" w:rsidP="00394863">
      <w:pPr>
        <w:pStyle w:val="p1"/>
        <w:rPr>
          <w:rFonts w:ascii="Times New Roman" w:eastAsia="Times New Roman" w:hAnsi="Times New Roman" w:cs="Times New Roman"/>
          <w:color w:val="auto"/>
          <w:sz w:val="24"/>
          <w:szCs w:val="24"/>
        </w:rPr>
      </w:pP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94863">
        <w:rPr>
          <w:rFonts w:ascii="Times New Roman" w:eastAsia="Times New Roman" w:hAnsi="Times New Roman" w:cs="Times New Roman"/>
          <w:sz w:val="24"/>
          <w:szCs w:val="24"/>
        </w:rPr>
        <w:t>All cards are to be sent from Quilter’s Unlimited.</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BD2" w:rsidRDefault="00A20BD2" w:rsidP="006520A6">
      <w:pPr>
        <w:spacing w:after="0" w:line="240" w:lineRule="auto"/>
      </w:pPr>
      <w:r>
        <w:separator/>
      </w:r>
    </w:p>
  </w:endnote>
  <w:endnote w:type="continuationSeparator" w:id="0">
    <w:p w:rsidR="00A20BD2" w:rsidRDefault="00A20BD2"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66949"/>
      <w:docPartObj>
        <w:docPartGallery w:val="Page Numbers (Bottom of Page)"/>
        <w:docPartUnique/>
      </w:docPartObj>
    </w:sdtPr>
    <w:sdtEndPr>
      <w:rPr>
        <w:noProof/>
      </w:rPr>
    </w:sdtEndPr>
    <w:sdtContent>
      <w:p w:rsidR="00515C05" w:rsidRDefault="00515C05">
        <w:pPr>
          <w:pStyle w:val="Footer"/>
        </w:pPr>
        <w:r w:rsidRPr="00515C05">
          <w:rPr>
            <w:noProof/>
            <w:color w:val="808080" w:themeColor="background1" w:themeShade="80"/>
            <w:sz w:val="16"/>
            <w:szCs w:val="16"/>
          </w:rPr>
          <w:t>Updated November 13, 2018</w:t>
        </w:r>
        <w:r w:rsidRPr="00515C05">
          <w:rPr>
            <w:color w:val="808080" w:themeColor="background1" w:themeShade="80"/>
            <w:sz w:val="16"/>
            <w:szCs w:val="16"/>
          </w:rPr>
          <w:tab/>
        </w:r>
        <w:r w:rsidRPr="00515C05">
          <w:rPr>
            <w:color w:val="808080" w:themeColor="background1" w:themeShade="80"/>
            <w:sz w:val="20"/>
            <w:szCs w:val="20"/>
          </w:rPr>
          <w:fldChar w:fldCharType="begin"/>
        </w:r>
        <w:r w:rsidRPr="00515C05">
          <w:rPr>
            <w:color w:val="808080" w:themeColor="background1" w:themeShade="80"/>
            <w:sz w:val="20"/>
            <w:szCs w:val="20"/>
          </w:rPr>
          <w:instrText xml:space="preserve"> PAGE   \* MERGEFORMAT </w:instrText>
        </w:r>
        <w:r w:rsidRPr="00515C05">
          <w:rPr>
            <w:color w:val="808080" w:themeColor="background1" w:themeShade="80"/>
            <w:sz w:val="20"/>
            <w:szCs w:val="20"/>
          </w:rPr>
          <w:fldChar w:fldCharType="separate"/>
        </w:r>
        <w:r w:rsidRPr="00515C05">
          <w:rPr>
            <w:noProof/>
            <w:color w:val="808080" w:themeColor="background1" w:themeShade="80"/>
            <w:sz w:val="20"/>
            <w:szCs w:val="20"/>
          </w:rPr>
          <w:t>2</w:t>
        </w:r>
        <w:r w:rsidRPr="00515C05">
          <w:rPr>
            <w:noProof/>
            <w:color w:val="808080" w:themeColor="background1" w:themeShade="80"/>
            <w:sz w:val="20"/>
            <w:szCs w:val="20"/>
          </w:rPr>
          <w:fldChar w:fldCharType="end"/>
        </w:r>
        <w:r>
          <w:rPr>
            <w:noProof/>
          </w:rPr>
          <w:tab/>
        </w:r>
      </w:p>
    </w:sdtContent>
  </w:sdt>
  <w:p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BD2" w:rsidRDefault="00A20BD2" w:rsidP="006520A6">
      <w:pPr>
        <w:spacing w:after="0" w:line="240" w:lineRule="auto"/>
      </w:pPr>
      <w:r>
        <w:separator/>
      </w:r>
    </w:p>
  </w:footnote>
  <w:footnote w:type="continuationSeparator" w:id="0">
    <w:p w:rsidR="00A20BD2" w:rsidRDefault="00A20BD2"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1D392C"/>
    <w:rsid w:val="00235A3F"/>
    <w:rsid w:val="00237FB4"/>
    <w:rsid w:val="002A31BE"/>
    <w:rsid w:val="00315C89"/>
    <w:rsid w:val="00394863"/>
    <w:rsid w:val="003964D6"/>
    <w:rsid w:val="00475639"/>
    <w:rsid w:val="00515C05"/>
    <w:rsid w:val="0052616B"/>
    <w:rsid w:val="00573675"/>
    <w:rsid w:val="005F46A0"/>
    <w:rsid w:val="006520A6"/>
    <w:rsid w:val="006673B4"/>
    <w:rsid w:val="006717EF"/>
    <w:rsid w:val="00740303"/>
    <w:rsid w:val="00784F5D"/>
    <w:rsid w:val="00816609"/>
    <w:rsid w:val="00862B4D"/>
    <w:rsid w:val="00866E05"/>
    <w:rsid w:val="008C513D"/>
    <w:rsid w:val="00923D89"/>
    <w:rsid w:val="0092490E"/>
    <w:rsid w:val="0093365A"/>
    <w:rsid w:val="00A140A4"/>
    <w:rsid w:val="00A20BD2"/>
    <w:rsid w:val="00A35CAE"/>
    <w:rsid w:val="00AB644C"/>
    <w:rsid w:val="00B50E28"/>
    <w:rsid w:val="00B90E56"/>
    <w:rsid w:val="00BF5A5E"/>
    <w:rsid w:val="00C83748"/>
    <w:rsid w:val="00CC28F6"/>
    <w:rsid w:val="00CF4944"/>
    <w:rsid w:val="00D0647C"/>
    <w:rsid w:val="00D235B7"/>
    <w:rsid w:val="00D51429"/>
    <w:rsid w:val="00D90319"/>
    <w:rsid w:val="00D95B87"/>
    <w:rsid w:val="00E25886"/>
    <w:rsid w:val="00E9093F"/>
    <w:rsid w:val="00ED6D39"/>
    <w:rsid w:val="00F33AD8"/>
    <w:rsid w:val="00F400AD"/>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6E96"/>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6</cp:revision>
  <cp:lastPrinted>2018-08-02T22:00:00Z</cp:lastPrinted>
  <dcterms:created xsi:type="dcterms:W3CDTF">2018-11-16T16:53:00Z</dcterms:created>
  <dcterms:modified xsi:type="dcterms:W3CDTF">2018-11-16T21:53:00Z</dcterms:modified>
</cp:coreProperties>
</file>